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E0E" w:rsidRDefault="00654759" w:rsidP="0065475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54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Алгоритм</w:t>
      </w:r>
      <w:r w:rsidR="000C1E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bookmarkStart w:id="0" w:name="_GoBack"/>
      <w:r w:rsidR="00C45E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организации обучения</w:t>
      </w:r>
      <w:r w:rsidRPr="00654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детей с </w:t>
      </w:r>
      <w:r w:rsidR="000C1E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ограниченными возможностями здоровья</w:t>
      </w:r>
      <w:r w:rsidRPr="00654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654759" w:rsidRPr="00654759" w:rsidRDefault="00654759" w:rsidP="0065475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4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дошкольно</w:t>
      </w:r>
      <w:r w:rsidR="000C1E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</w:t>
      </w:r>
      <w:r w:rsidRPr="00654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образовательно</w:t>
      </w:r>
      <w:r w:rsidR="000C1E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</w:t>
      </w:r>
      <w:r w:rsidRPr="00654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C1E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организации</w:t>
      </w:r>
    </w:p>
    <w:bookmarkEnd w:id="0"/>
    <w:p w:rsidR="00654759" w:rsidRPr="00654759" w:rsidRDefault="00654759" w:rsidP="0065475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848B2" w:rsidRDefault="005848B2" w:rsidP="0065475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54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рганизация психолого-педагогической, медицинской и социальной помощи детям с ОВЗ осуществляется на основании рекомендации психолого-медико-педагогической комиссии (далее - ПМПК). Деятельность ПМПК регламентируется приказом </w:t>
      </w:r>
      <w:proofErr w:type="spellStart"/>
      <w:r w:rsidRPr="00654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654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20.09.2013 № 1082 «Об утверждении Положения о психолого-медико-педагогической комиссии».</w:t>
      </w:r>
    </w:p>
    <w:p w:rsidR="005848B2" w:rsidRPr="005848B2" w:rsidRDefault="00654759" w:rsidP="0065475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по сопровождению детей-инвалидов и детей с ограниченными возможностями здоровья (далее – дети с ОВЗ) в дошкольном образовательном учреждении должна быть организована в строгом соответствии с нормативно-правовыми документами в области инклюзии. </w:t>
      </w:r>
    </w:p>
    <w:p w:rsidR="005848B2" w:rsidRPr="005848B2" w:rsidRDefault="00654759" w:rsidP="0065475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документами </w:t>
      </w:r>
      <w:r w:rsidR="005848B2" w:rsidRPr="00584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являются:</w:t>
      </w:r>
    </w:p>
    <w:p w:rsidR="005848B2" w:rsidRPr="00D67403" w:rsidRDefault="005848B2" w:rsidP="00D67403">
      <w:pPr>
        <w:pStyle w:val="a6"/>
        <w:numPr>
          <w:ilvl w:val="0"/>
          <w:numId w:val="3"/>
        </w:numPr>
        <w:tabs>
          <w:tab w:val="left" w:pos="567"/>
        </w:tabs>
        <w:ind w:left="0" w:right="106" w:firstLine="0"/>
        <w:jc w:val="both"/>
        <w:rPr>
          <w:color w:val="000000"/>
          <w:sz w:val="24"/>
          <w:szCs w:val="24"/>
        </w:rPr>
      </w:pPr>
      <w:r w:rsidRPr="005848B2">
        <w:rPr>
          <w:sz w:val="24"/>
          <w:szCs w:val="24"/>
        </w:rPr>
        <w:t>Фе</w:t>
      </w:r>
      <w:r w:rsidRPr="00D67403">
        <w:rPr>
          <w:color w:val="000000"/>
          <w:sz w:val="24"/>
          <w:szCs w:val="24"/>
        </w:rPr>
        <w:t>деральный Закон Российской Федерации от 29 декабря 2012 года № 273-ФЗ «Об образовании в Российской Федерации»;</w:t>
      </w:r>
    </w:p>
    <w:p w:rsidR="005848B2" w:rsidRPr="00D67403" w:rsidRDefault="005848B2" w:rsidP="00D67403">
      <w:pPr>
        <w:pStyle w:val="a6"/>
        <w:numPr>
          <w:ilvl w:val="0"/>
          <w:numId w:val="3"/>
        </w:numPr>
        <w:tabs>
          <w:tab w:val="left" w:pos="567"/>
        </w:tabs>
        <w:ind w:left="0" w:right="106" w:firstLine="0"/>
        <w:jc w:val="both"/>
        <w:rPr>
          <w:color w:val="000000"/>
          <w:sz w:val="24"/>
          <w:szCs w:val="24"/>
        </w:rPr>
      </w:pPr>
      <w:r w:rsidRPr="00D67403">
        <w:rPr>
          <w:color w:val="000000"/>
          <w:sz w:val="24"/>
          <w:szCs w:val="24"/>
        </w:rPr>
        <w:t xml:space="preserve">Федеральный государственный образовательный стандарт дошкольного образования, утвержденным приказом министерства </w:t>
      </w:r>
      <w:proofErr w:type="gramStart"/>
      <w:r w:rsidRPr="00D67403">
        <w:rPr>
          <w:color w:val="000000"/>
          <w:sz w:val="24"/>
          <w:szCs w:val="24"/>
        </w:rPr>
        <w:t>образовании</w:t>
      </w:r>
      <w:proofErr w:type="gramEnd"/>
      <w:r w:rsidRPr="00D67403">
        <w:rPr>
          <w:color w:val="000000"/>
          <w:sz w:val="24"/>
          <w:szCs w:val="24"/>
        </w:rPr>
        <w:t xml:space="preserve"> Российской Федерации от 17 октября 2013 года № 1155;</w:t>
      </w:r>
    </w:p>
    <w:p w:rsidR="005848B2" w:rsidRPr="00D67403" w:rsidRDefault="005848B2" w:rsidP="00D67403">
      <w:pPr>
        <w:pStyle w:val="a6"/>
        <w:numPr>
          <w:ilvl w:val="0"/>
          <w:numId w:val="3"/>
        </w:numPr>
        <w:tabs>
          <w:tab w:val="left" w:pos="567"/>
        </w:tabs>
        <w:ind w:left="0" w:right="106" w:firstLine="0"/>
        <w:jc w:val="both"/>
        <w:rPr>
          <w:color w:val="000000"/>
          <w:sz w:val="24"/>
          <w:szCs w:val="24"/>
        </w:rPr>
      </w:pPr>
      <w:r w:rsidRPr="00D67403">
        <w:rPr>
          <w:color w:val="000000"/>
          <w:sz w:val="24"/>
          <w:szCs w:val="24"/>
        </w:rPr>
        <w:t xml:space="preserve"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Российской Федерации от 30 августа 2013 г. N 1014 (в ред. </w:t>
      </w:r>
      <w:hyperlink r:id="rId6">
        <w:r w:rsidRPr="00D67403">
          <w:rPr>
            <w:color w:val="000000"/>
            <w:sz w:val="24"/>
            <w:szCs w:val="24"/>
          </w:rPr>
          <w:t>Приказа</w:t>
        </w:r>
      </w:hyperlink>
      <w:r w:rsidRPr="00D67403">
        <w:rPr>
          <w:color w:val="000000"/>
          <w:sz w:val="24"/>
          <w:szCs w:val="24"/>
        </w:rPr>
        <w:t xml:space="preserve"> </w:t>
      </w:r>
      <w:proofErr w:type="spellStart"/>
      <w:r w:rsidRPr="00D67403">
        <w:rPr>
          <w:color w:val="000000"/>
          <w:sz w:val="24"/>
          <w:szCs w:val="24"/>
        </w:rPr>
        <w:t>Минпросвещения</w:t>
      </w:r>
      <w:proofErr w:type="spellEnd"/>
      <w:r w:rsidRPr="00D67403">
        <w:rPr>
          <w:color w:val="000000"/>
          <w:sz w:val="24"/>
          <w:szCs w:val="24"/>
        </w:rPr>
        <w:t xml:space="preserve"> России от 21.01.2019 N 32);</w:t>
      </w:r>
    </w:p>
    <w:p w:rsidR="005848B2" w:rsidRPr="00D67403" w:rsidRDefault="005848B2" w:rsidP="00D67403">
      <w:pPr>
        <w:pStyle w:val="a6"/>
        <w:numPr>
          <w:ilvl w:val="0"/>
          <w:numId w:val="3"/>
        </w:numPr>
        <w:tabs>
          <w:tab w:val="left" w:pos="567"/>
        </w:tabs>
        <w:ind w:left="0" w:right="106" w:firstLine="0"/>
        <w:jc w:val="both"/>
        <w:rPr>
          <w:color w:val="000000"/>
          <w:sz w:val="24"/>
          <w:szCs w:val="24"/>
        </w:rPr>
      </w:pPr>
      <w:r w:rsidRPr="00D67403">
        <w:rPr>
          <w:color w:val="000000"/>
          <w:sz w:val="24"/>
          <w:szCs w:val="24"/>
        </w:rPr>
        <w:t>Санитарно-эпидемиологические правила и нормативы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утвержденными постановлением Главного государственного санитарного врача РФ от 15 мая 2013 года № 26;</w:t>
      </w:r>
    </w:p>
    <w:p w:rsidR="00654759" w:rsidRPr="00654759" w:rsidRDefault="00654759" w:rsidP="00D67403">
      <w:pPr>
        <w:pStyle w:val="a6"/>
        <w:numPr>
          <w:ilvl w:val="0"/>
          <w:numId w:val="3"/>
        </w:numPr>
        <w:tabs>
          <w:tab w:val="left" w:pos="567"/>
        </w:tabs>
        <w:ind w:left="0" w:right="106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654759">
        <w:rPr>
          <w:color w:val="000000"/>
          <w:sz w:val="24"/>
          <w:szCs w:val="24"/>
        </w:rPr>
        <w:t>Федеральн</w:t>
      </w:r>
      <w:r w:rsidR="005848B2" w:rsidRPr="00D67403">
        <w:rPr>
          <w:color w:val="000000"/>
          <w:sz w:val="24"/>
          <w:szCs w:val="24"/>
        </w:rPr>
        <w:t>ый</w:t>
      </w:r>
      <w:r w:rsidRPr="00654759">
        <w:rPr>
          <w:color w:val="000000"/>
          <w:sz w:val="24"/>
          <w:szCs w:val="24"/>
        </w:rPr>
        <w:t xml:space="preserve"> закон от 24.11.1995 № 181-ФЗ «О социальной защите инвалидов в Российской Федерации»</w:t>
      </w:r>
      <w:r w:rsidR="005848B2">
        <w:rPr>
          <w:color w:val="000000"/>
          <w:sz w:val="24"/>
          <w:szCs w:val="24"/>
        </w:rPr>
        <w:t>.</w:t>
      </w:r>
      <w:r w:rsidRPr="00654759">
        <w:rPr>
          <w:color w:val="000000"/>
          <w:sz w:val="24"/>
          <w:szCs w:val="24"/>
        </w:rPr>
        <w:t xml:space="preserve"> ИПРА ребенка-инвалида разрабатывается Бюро медико-социальной экспертизы и </w:t>
      </w:r>
      <w:proofErr w:type="gramStart"/>
      <w:r w:rsidRPr="00654759">
        <w:rPr>
          <w:color w:val="000000"/>
          <w:sz w:val="24"/>
          <w:szCs w:val="24"/>
        </w:rPr>
        <w:t>обязательна</w:t>
      </w:r>
      <w:proofErr w:type="gramEnd"/>
      <w:r w:rsidRPr="00654759">
        <w:rPr>
          <w:color w:val="000000"/>
          <w:sz w:val="24"/>
          <w:szCs w:val="24"/>
        </w:rPr>
        <w:t xml:space="preserve"> для исполнения всеми органами и организациями. </w:t>
      </w:r>
    </w:p>
    <w:p w:rsidR="005848B2" w:rsidRPr="00625E2A" w:rsidRDefault="005848B2" w:rsidP="005848B2">
      <w:pPr>
        <w:pStyle w:val="a6"/>
        <w:numPr>
          <w:ilvl w:val="0"/>
          <w:numId w:val="4"/>
        </w:numPr>
        <w:shd w:val="clear" w:color="auto" w:fill="FFFFFF"/>
        <w:spacing w:line="294" w:lineRule="atLeast"/>
        <w:ind w:left="0" w:firstLine="360"/>
        <w:jc w:val="both"/>
        <w:rPr>
          <w:color w:val="000000"/>
          <w:sz w:val="24"/>
          <w:szCs w:val="24"/>
        </w:rPr>
      </w:pPr>
      <w:r w:rsidRPr="005848B2">
        <w:rPr>
          <w:b/>
          <w:bCs/>
          <w:color w:val="000000"/>
          <w:sz w:val="24"/>
          <w:szCs w:val="24"/>
        </w:rPr>
        <w:t>Первый</w:t>
      </w:r>
      <w:r w:rsidR="00654759" w:rsidRPr="005848B2">
        <w:rPr>
          <w:b/>
          <w:bCs/>
          <w:color w:val="000000"/>
          <w:sz w:val="24"/>
          <w:szCs w:val="24"/>
        </w:rPr>
        <w:t xml:space="preserve"> шаг. </w:t>
      </w:r>
      <w:r w:rsidR="00625E2A">
        <w:rPr>
          <w:b/>
          <w:bCs/>
          <w:color w:val="000000"/>
          <w:sz w:val="24"/>
          <w:szCs w:val="24"/>
        </w:rPr>
        <w:t xml:space="preserve"> </w:t>
      </w:r>
    </w:p>
    <w:p w:rsidR="00625E2A" w:rsidRPr="00625E2A" w:rsidRDefault="00625E2A" w:rsidP="000A23DA">
      <w:pPr>
        <w:shd w:val="clear" w:color="auto" w:fill="FFFFFF"/>
        <w:spacing w:after="0" w:line="294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</w:t>
      </w:r>
      <w:hyperlink r:id="rId7" w:history="1">
        <w:r w:rsidRPr="00E067C6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заявления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 (законных представителей) ребенка</w:t>
      </w:r>
      <w:r w:rsidR="000A2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Pr="00625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ДОО</w:t>
      </w:r>
      <w:r w:rsidRPr="00625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заключает договор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5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25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родителями (законными представителями) ребёнка, посещающего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и с</w:t>
      </w:r>
      <w:r w:rsidRPr="00625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огласие на проведение психолого-педагогических обследований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сопровождение </w:t>
      </w:r>
      <w:r w:rsidRPr="00625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25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25E2A" w:rsidRDefault="00625E2A" w:rsidP="00625E2A">
      <w:pPr>
        <w:pStyle w:val="a6"/>
        <w:numPr>
          <w:ilvl w:val="0"/>
          <w:numId w:val="4"/>
        </w:numPr>
        <w:shd w:val="clear" w:color="auto" w:fill="FFFFFF"/>
        <w:spacing w:line="294" w:lineRule="atLeast"/>
        <w:ind w:left="0" w:firstLine="360"/>
        <w:jc w:val="both"/>
        <w:rPr>
          <w:b/>
          <w:color w:val="000000"/>
          <w:sz w:val="24"/>
          <w:szCs w:val="24"/>
        </w:rPr>
      </w:pPr>
      <w:r w:rsidRPr="00625E2A">
        <w:rPr>
          <w:b/>
          <w:color w:val="000000"/>
          <w:sz w:val="24"/>
          <w:szCs w:val="24"/>
        </w:rPr>
        <w:t>Второй шаг.</w:t>
      </w:r>
    </w:p>
    <w:p w:rsidR="007D1008" w:rsidRDefault="000A23DA" w:rsidP="00D67403">
      <w:pPr>
        <w:pStyle w:val="a6"/>
        <w:numPr>
          <w:ilvl w:val="0"/>
          <w:numId w:val="3"/>
        </w:numPr>
        <w:tabs>
          <w:tab w:val="left" w:pos="567"/>
        </w:tabs>
        <w:ind w:left="0" w:right="106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основании </w:t>
      </w:r>
      <w:hyperlink r:id="rId8" w:history="1">
        <w:r w:rsidRPr="000A23DA">
          <w:rPr>
            <w:rStyle w:val="a7"/>
            <w:sz w:val="24"/>
            <w:szCs w:val="24"/>
          </w:rPr>
          <w:t>заявления</w:t>
        </w:r>
      </w:hyperlink>
      <w:r>
        <w:rPr>
          <w:color w:val="000000"/>
          <w:sz w:val="24"/>
          <w:szCs w:val="24"/>
        </w:rPr>
        <w:t xml:space="preserve"> родителей (законных представителей) ребенка с ОВЗ и</w:t>
      </w:r>
      <w:r w:rsidR="00625E2A" w:rsidRPr="00625E2A">
        <w:rPr>
          <w:color w:val="000000"/>
          <w:sz w:val="24"/>
          <w:szCs w:val="24"/>
        </w:rPr>
        <w:t xml:space="preserve">здаётся </w:t>
      </w:r>
      <w:hyperlink r:id="rId9" w:history="1">
        <w:r w:rsidR="00625E2A" w:rsidRPr="00E067C6">
          <w:rPr>
            <w:rStyle w:val="a7"/>
            <w:sz w:val="24"/>
            <w:szCs w:val="24"/>
          </w:rPr>
          <w:t>приказ</w:t>
        </w:r>
      </w:hyperlink>
      <w:r w:rsidR="00625E2A" w:rsidRPr="00625E2A">
        <w:rPr>
          <w:color w:val="000000"/>
          <w:sz w:val="24"/>
          <w:szCs w:val="24"/>
        </w:rPr>
        <w:t xml:space="preserve"> о</w:t>
      </w:r>
      <w:r w:rsidR="007D1008">
        <w:rPr>
          <w:color w:val="000000"/>
          <w:sz w:val="24"/>
          <w:szCs w:val="24"/>
        </w:rPr>
        <w:t xml:space="preserve"> льготной категории (особенности оплаты за содержание в ДОО). </w:t>
      </w:r>
    </w:p>
    <w:p w:rsidR="007D1008" w:rsidRDefault="00D67403" w:rsidP="00D67403">
      <w:pPr>
        <w:pStyle w:val="a6"/>
        <w:numPr>
          <w:ilvl w:val="0"/>
          <w:numId w:val="3"/>
        </w:numPr>
        <w:tabs>
          <w:tab w:val="left" w:pos="567"/>
        </w:tabs>
        <w:ind w:left="0" w:right="106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Составление реестра воспитанников с ОВЗ (р</w:t>
      </w:r>
      <w:r w:rsidR="007D1008">
        <w:rPr>
          <w:color w:val="000000"/>
          <w:sz w:val="24"/>
          <w:szCs w:val="24"/>
        </w:rPr>
        <w:t>ебёнок с ОВЗ вносится в реестр</w:t>
      </w:r>
      <w:r>
        <w:rPr>
          <w:color w:val="000000"/>
          <w:sz w:val="24"/>
          <w:szCs w:val="24"/>
        </w:rPr>
        <w:t>), сведения подаются в управление образования</w:t>
      </w:r>
      <w:r w:rsidR="007D1008">
        <w:rPr>
          <w:color w:val="000000"/>
          <w:sz w:val="24"/>
          <w:szCs w:val="24"/>
        </w:rPr>
        <w:t>.</w:t>
      </w:r>
    </w:p>
    <w:p w:rsidR="0010598C" w:rsidRDefault="007D1008" w:rsidP="00D67403">
      <w:pPr>
        <w:pStyle w:val="a6"/>
        <w:numPr>
          <w:ilvl w:val="0"/>
          <w:numId w:val="3"/>
        </w:numPr>
        <w:tabs>
          <w:tab w:val="left" w:pos="567"/>
        </w:tabs>
        <w:ind w:left="0" w:right="106" w:firstLine="0"/>
        <w:jc w:val="both"/>
        <w:rPr>
          <w:color w:val="000000"/>
          <w:sz w:val="24"/>
          <w:szCs w:val="24"/>
        </w:rPr>
      </w:pPr>
      <w:r w:rsidRPr="00625E2A">
        <w:rPr>
          <w:color w:val="000000"/>
          <w:sz w:val="24"/>
          <w:szCs w:val="24"/>
        </w:rPr>
        <w:t>Издаётся приказ о</w:t>
      </w:r>
      <w:r>
        <w:rPr>
          <w:color w:val="000000"/>
          <w:sz w:val="24"/>
          <w:szCs w:val="24"/>
        </w:rPr>
        <w:t xml:space="preserve"> создании творческой группы по разработке адаптированной образовательной программы (далее АОП), на основании положения о разработке АООП.</w:t>
      </w:r>
      <w:r w:rsidR="0010598C" w:rsidRPr="0010598C">
        <w:rPr>
          <w:color w:val="000000"/>
          <w:sz w:val="24"/>
          <w:szCs w:val="24"/>
        </w:rPr>
        <w:t xml:space="preserve"> </w:t>
      </w:r>
      <w:r w:rsidR="0010598C" w:rsidRPr="00654759">
        <w:rPr>
          <w:color w:val="000000"/>
          <w:sz w:val="24"/>
          <w:szCs w:val="24"/>
        </w:rPr>
        <w:t>В разработке АОП принимают участие воспитатель, педагог-психолог, учитель-логопед, при необходимости инструктор по физкультуре, музыкальный руководитель и др. специалисты, предоставляя свои адаптированные разделы программы.</w:t>
      </w:r>
    </w:p>
    <w:p w:rsidR="00654759" w:rsidRDefault="0010598C" w:rsidP="00D67403">
      <w:pPr>
        <w:pStyle w:val="a6"/>
        <w:numPr>
          <w:ilvl w:val="0"/>
          <w:numId w:val="3"/>
        </w:numPr>
        <w:tabs>
          <w:tab w:val="left" w:pos="567"/>
        </w:tabs>
        <w:ind w:left="0" w:right="106" w:firstLine="0"/>
        <w:jc w:val="both"/>
        <w:rPr>
          <w:color w:val="000000"/>
          <w:sz w:val="24"/>
          <w:szCs w:val="24"/>
        </w:rPr>
      </w:pPr>
      <w:r w:rsidRPr="00D67403">
        <w:rPr>
          <w:color w:val="000000"/>
          <w:sz w:val="24"/>
          <w:szCs w:val="24"/>
        </w:rPr>
        <w:t>Разработка локальных актов.</w:t>
      </w:r>
      <w:r w:rsidR="00D67403" w:rsidRPr="00D67403">
        <w:rPr>
          <w:color w:val="000000"/>
          <w:sz w:val="24"/>
          <w:szCs w:val="24"/>
        </w:rPr>
        <w:t xml:space="preserve"> </w:t>
      </w:r>
      <w:r w:rsidR="00654759" w:rsidRPr="00D67403">
        <w:rPr>
          <w:color w:val="000000"/>
          <w:sz w:val="24"/>
          <w:szCs w:val="24"/>
        </w:rPr>
        <w:t xml:space="preserve">Для обеспечения процесса инклюзии, кроме нормативно-правовых документов федерального и регионального уровней, необходимо на уровне дошкольной образовательной организации разработать нормативно-правовые документы, регламентирующие реализацию индивидуальных образовательных программ детей с ОВЗ. </w:t>
      </w:r>
      <w:proofErr w:type="gramStart"/>
      <w:r w:rsidR="00654759" w:rsidRPr="00D67403">
        <w:rPr>
          <w:color w:val="000000"/>
          <w:sz w:val="24"/>
          <w:szCs w:val="24"/>
        </w:rPr>
        <w:t xml:space="preserve">Необходимо внести соответствующие изменения в Устав образовательного учреждения, </w:t>
      </w:r>
      <w:r w:rsidR="00654759" w:rsidRPr="00D67403">
        <w:rPr>
          <w:color w:val="000000"/>
          <w:sz w:val="24"/>
          <w:szCs w:val="24"/>
        </w:rPr>
        <w:lastRenderedPageBreak/>
        <w:t>коллективный договор (разделы оплаты труда, учета рабочего времени), должностные инструкции, инструкции по технике безопасности (порядок действия сотрудников при передаче ребенка от воспитателя к специалисту: кто ведет, куда, как действовать в том или ином случае), в договоры с родителями (законными представителями) и др. локальные акты.</w:t>
      </w:r>
      <w:proofErr w:type="gramEnd"/>
      <w:r w:rsidR="00E067C6">
        <w:rPr>
          <w:color w:val="000000"/>
          <w:sz w:val="24"/>
          <w:szCs w:val="24"/>
        </w:rPr>
        <w:t xml:space="preserve"> </w:t>
      </w:r>
      <w:hyperlink r:id="rId10" w:history="1">
        <w:r w:rsidR="00E067C6" w:rsidRPr="00E067C6">
          <w:rPr>
            <w:rStyle w:val="a7"/>
            <w:sz w:val="24"/>
            <w:szCs w:val="24"/>
          </w:rPr>
          <w:t>Порядок обучения по АОП</w:t>
        </w:r>
      </w:hyperlink>
    </w:p>
    <w:p w:rsidR="007D1008" w:rsidRPr="007D1008" w:rsidRDefault="00654759" w:rsidP="007D1008">
      <w:pPr>
        <w:pStyle w:val="a6"/>
        <w:numPr>
          <w:ilvl w:val="0"/>
          <w:numId w:val="4"/>
        </w:numPr>
        <w:shd w:val="clear" w:color="auto" w:fill="FFFFFF"/>
        <w:spacing w:line="294" w:lineRule="atLeast"/>
        <w:ind w:left="0"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654759">
        <w:rPr>
          <w:b/>
          <w:color w:val="000000"/>
          <w:sz w:val="24"/>
          <w:szCs w:val="24"/>
        </w:rPr>
        <w:t>Третий</w:t>
      </w:r>
      <w:r w:rsidRPr="00654759">
        <w:rPr>
          <w:b/>
          <w:bCs/>
          <w:color w:val="000000"/>
          <w:sz w:val="24"/>
          <w:szCs w:val="24"/>
        </w:rPr>
        <w:t xml:space="preserve"> шаг. </w:t>
      </w:r>
    </w:p>
    <w:p w:rsidR="007D1008" w:rsidRDefault="007D1008" w:rsidP="007D1008">
      <w:pPr>
        <w:pStyle w:val="a6"/>
        <w:numPr>
          <w:ilvl w:val="0"/>
          <w:numId w:val="3"/>
        </w:numPr>
        <w:tabs>
          <w:tab w:val="left" w:pos="567"/>
        </w:tabs>
        <w:ind w:right="106" w:hanging="28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Утверждается АОП.</w:t>
      </w:r>
    </w:p>
    <w:p w:rsidR="007D1008" w:rsidRDefault="007D1008" w:rsidP="007D1008">
      <w:pPr>
        <w:pStyle w:val="a6"/>
        <w:numPr>
          <w:ilvl w:val="0"/>
          <w:numId w:val="3"/>
        </w:numPr>
        <w:tabs>
          <w:tab w:val="left" w:pos="567"/>
        </w:tabs>
        <w:ind w:right="106" w:hanging="288"/>
        <w:jc w:val="both"/>
        <w:rPr>
          <w:color w:val="000000"/>
          <w:sz w:val="24"/>
          <w:szCs w:val="24"/>
        </w:rPr>
      </w:pPr>
      <w:r w:rsidRPr="00625E2A">
        <w:rPr>
          <w:color w:val="000000"/>
          <w:sz w:val="24"/>
          <w:szCs w:val="24"/>
        </w:rPr>
        <w:t xml:space="preserve">Издаётся </w:t>
      </w:r>
      <w:hyperlink r:id="rId11" w:history="1">
        <w:r w:rsidRPr="000A23DA">
          <w:rPr>
            <w:rStyle w:val="a7"/>
            <w:sz w:val="24"/>
            <w:szCs w:val="24"/>
          </w:rPr>
          <w:t>приказ</w:t>
        </w:r>
      </w:hyperlink>
      <w:r>
        <w:rPr>
          <w:color w:val="000000"/>
          <w:sz w:val="24"/>
          <w:szCs w:val="24"/>
        </w:rPr>
        <w:t xml:space="preserve"> о назначении ответственных лиц за реализацию АОП. </w:t>
      </w:r>
      <w:r w:rsidRPr="007D1008">
        <w:rPr>
          <w:color w:val="000000"/>
          <w:sz w:val="24"/>
          <w:szCs w:val="24"/>
        </w:rPr>
        <w:t>Специалисты (педагоги-психологи, учителя-логопеды, учителя-дефектологи) обеспечивают психолого-педагогическое сопровождение всех участников образовательного процесса, оказывают консультативную психолого-педагогическую помощь воспитателям и родителям (законным представителям) воспитанников данной категории.</w:t>
      </w:r>
    </w:p>
    <w:p w:rsidR="006777D1" w:rsidRPr="00D67403" w:rsidRDefault="006777D1" w:rsidP="006777D1">
      <w:pPr>
        <w:pStyle w:val="a6"/>
        <w:numPr>
          <w:ilvl w:val="0"/>
          <w:numId w:val="3"/>
        </w:numPr>
        <w:tabs>
          <w:tab w:val="left" w:pos="567"/>
        </w:tabs>
        <w:ind w:left="0" w:right="106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педагоги, реализующие АОП должны пройти курсы повышения квалификации по образовательной программе «Организация обучения детей с ограниченными возможностями здоровья».</w:t>
      </w:r>
    </w:p>
    <w:p w:rsidR="0010598C" w:rsidRPr="007D1008" w:rsidRDefault="0010598C" w:rsidP="0010598C">
      <w:pPr>
        <w:pStyle w:val="a6"/>
        <w:numPr>
          <w:ilvl w:val="0"/>
          <w:numId w:val="4"/>
        </w:numPr>
        <w:shd w:val="clear" w:color="auto" w:fill="FFFFFF"/>
        <w:spacing w:line="294" w:lineRule="atLeast"/>
        <w:ind w:left="0" w:firstLine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Четвертый шаг</w:t>
      </w:r>
      <w:r w:rsidRPr="00654759">
        <w:rPr>
          <w:b/>
          <w:bCs/>
          <w:color w:val="000000"/>
          <w:sz w:val="24"/>
          <w:szCs w:val="24"/>
        </w:rPr>
        <w:t>. </w:t>
      </w:r>
    </w:p>
    <w:p w:rsidR="00E067C6" w:rsidRPr="00E067C6" w:rsidRDefault="0010598C" w:rsidP="00E067C6">
      <w:pPr>
        <w:shd w:val="clear" w:color="auto" w:fill="FFFFFF"/>
        <w:spacing w:after="0" w:line="294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Составление индивидуального образовательного маршрута для воспитанника с ОВЗ на основании </w:t>
      </w:r>
      <w:hyperlink r:id="rId12" w:history="1">
        <w:r w:rsidR="00E067C6" w:rsidRPr="00E067C6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оценки индивидуального развития воспитанников</w:t>
        </w:r>
      </w:hyperlink>
      <w:r w:rsidR="00E067C6" w:rsidRPr="00E06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различных видах детской деятельности</w:t>
      </w:r>
      <w:r w:rsidR="00E06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4759" w:rsidRDefault="00E067C6" w:rsidP="0010598C">
      <w:pPr>
        <w:shd w:val="clear" w:color="auto" w:fill="FFFFFF"/>
        <w:spacing w:after="0" w:line="294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</w:t>
      </w:r>
      <w:r w:rsidRPr="00654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обследования </w:t>
      </w:r>
      <w:r w:rsidR="00654759" w:rsidRPr="00654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специалистами образовательного учреждения: учителем-дефектологом, учителем-логопедом, педагогом-психологом</w:t>
      </w:r>
      <w:r w:rsidR="0010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воспитателями, инструктором по физической культуре, музыкальным руководителем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заслушиваются на</w:t>
      </w:r>
      <w:r w:rsidR="00654759" w:rsidRPr="00654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54759" w:rsidRPr="00654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психолого-педагогического консилиума</w:t>
      </w:r>
      <w:r w:rsidR="00654759" w:rsidRPr="00654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образовательного учреждения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10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Заседание психолого-педагогического консилиума проводится в присутствии родителей (законных представителей) ребенка с ОВЗ.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Коллегиально составляется </w:t>
      </w:r>
      <w:hyperlink r:id="rId13" w:history="1">
        <w:r w:rsidRPr="000A23DA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индивидуальный образовательный маршрут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67403" w:rsidRPr="00D67403" w:rsidRDefault="00654759" w:rsidP="00D67403">
      <w:pPr>
        <w:pStyle w:val="a6"/>
        <w:numPr>
          <w:ilvl w:val="0"/>
          <w:numId w:val="4"/>
        </w:numPr>
        <w:shd w:val="clear" w:color="auto" w:fill="FFFFFF"/>
        <w:spacing w:line="294" w:lineRule="atLeast"/>
        <w:ind w:left="0"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D67403">
        <w:rPr>
          <w:b/>
          <w:color w:val="000000"/>
          <w:sz w:val="24"/>
          <w:szCs w:val="24"/>
        </w:rPr>
        <w:t>Пятый</w:t>
      </w:r>
      <w:r w:rsidRPr="0010598C">
        <w:rPr>
          <w:b/>
          <w:bCs/>
          <w:color w:val="000000"/>
          <w:sz w:val="24"/>
          <w:szCs w:val="24"/>
        </w:rPr>
        <w:t xml:space="preserve"> шаг.</w:t>
      </w:r>
      <w:r w:rsidRPr="0010598C">
        <w:rPr>
          <w:color w:val="000000"/>
          <w:sz w:val="24"/>
          <w:szCs w:val="24"/>
        </w:rPr>
        <w:t> </w:t>
      </w:r>
    </w:p>
    <w:p w:rsidR="00D67403" w:rsidRDefault="00D67403" w:rsidP="00D67403">
      <w:pPr>
        <w:shd w:val="clear" w:color="auto" w:fill="FFFFFF"/>
        <w:spacing w:after="0" w:line="294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Психолого-педагогическое сопровождение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 с ОВЗ.</w:t>
      </w:r>
    </w:p>
    <w:p w:rsidR="00D67403" w:rsidRDefault="00D67403" w:rsidP="00D67403">
      <w:pPr>
        <w:shd w:val="clear" w:color="auto" w:fill="FFFFFF"/>
        <w:spacing w:after="0" w:line="294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Специалисты, участвующие в реализации АООП/АОП несут персональную установленную законом ответственность за достоверность информации, адекватность используемых методов, обоснованность данных рекомендаций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67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конфиденциальность.</w:t>
      </w:r>
    </w:p>
    <w:p w:rsidR="00D67403" w:rsidRDefault="00D67403" w:rsidP="00D67403">
      <w:pPr>
        <w:shd w:val="clear" w:color="auto" w:fill="FFFFFF"/>
        <w:spacing w:after="0" w:line="294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 оформляют документацию: </w:t>
      </w:r>
    </w:p>
    <w:p w:rsidR="00D67403" w:rsidRPr="000A23DA" w:rsidRDefault="00D67403" w:rsidP="00D67403">
      <w:pPr>
        <w:pStyle w:val="a6"/>
        <w:numPr>
          <w:ilvl w:val="0"/>
          <w:numId w:val="3"/>
        </w:numPr>
        <w:tabs>
          <w:tab w:val="left" w:pos="567"/>
        </w:tabs>
        <w:ind w:left="0" w:right="106" w:firstLine="0"/>
        <w:jc w:val="both"/>
        <w:rPr>
          <w:color w:val="000000"/>
          <w:sz w:val="24"/>
          <w:szCs w:val="24"/>
        </w:rPr>
      </w:pPr>
      <w:r w:rsidRPr="00D67403">
        <w:rPr>
          <w:color w:val="000000"/>
          <w:sz w:val="24"/>
          <w:szCs w:val="24"/>
        </w:rPr>
        <w:t>адаптированная образовательная программа на воспитанника с ОВЗ (хран</w:t>
      </w:r>
      <w:r>
        <w:rPr>
          <w:color w:val="000000"/>
          <w:sz w:val="24"/>
          <w:szCs w:val="24"/>
        </w:rPr>
        <w:t>и</w:t>
      </w:r>
      <w:r w:rsidRPr="00D67403">
        <w:rPr>
          <w:color w:val="000000"/>
          <w:sz w:val="24"/>
          <w:szCs w:val="24"/>
        </w:rPr>
        <w:t xml:space="preserve">тся у воспитателя); </w:t>
      </w:r>
      <w:r w:rsidR="000A23DA">
        <w:rPr>
          <w:color w:val="000000"/>
          <w:sz w:val="24"/>
          <w:szCs w:val="24"/>
        </w:rPr>
        <w:t xml:space="preserve">Примеры АОП разной нозологии </w:t>
      </w:r>
      <w:hyperlink r:id="rId14" w:history="1">
        <w:r w:rsidR="000A23DA" w:rsidRPr="000A23DA">
          <w:rPr>
            <w:rStyle w:val="a7"/>
            <w:sz w:val="24"/>
            <w:szCs w:val="24"/>
          </w:rPr>
          <w:t>https://crr-usinsk.tvoysadik.ru/sveden/education</w:t>
        </w:r>
      </w:hyperlink>
    </w:p>
    <w:p w:rsidR="00D67403" w:rsidRDefault="00C45E06" w:rsidP="00D67403">
      <w:pPr>
        <w:pStyle w:val="a6"/>
        <w:numPr>
          <w:ilvl w:val="0"/>
          <w:numId w:val="3"/>
        </w:numPr>
        <w:tabs>
          <w:tab w:val="left" w:pos="567"/>
        </w:tabs>
        <w:ind w:left="0" w:right="106" w:firstLine="0"/>
        <w:jc w:val="both"/>
        <w:rPr>
          <w:color w:val="000000"/>
          <w:sz w:val="24"/>
          <w:szCs w:val="24"/>
        </w:rPr>
      </w:pPr>
      <w:hyperlink r:id="rId15" w:history="1">
        <w:r w:rsidR="00D67403" w:rsidRPr="000A23DA">
          <w:rPr>
            <w:rStyle w:val="a7"/>
            <w:sz w:val="24"/>
            <w:szCs w:val="24"/>
          </w:rPr>
          <w:t>карта развития ребенка</w:t>
        </w:r>
      </w:hyperlink>
      <w:r w:rsidR="00D67403" w:rsidRPr="00D67403">
        <w:rPr>
          <w:color w:val="000000"/>
          <w:sz w:val="24"/>
          <w:szCs w:val="24"/>
        </w:rPr>
        <w:t xml:space="preserve"> (хранятся у воспитателя); </w:t>
      </w:r>
    </w:p>
    <w:p w:rsidR="00D67403" w:rsidRDefault="00D67403" w:rsidP="00D67403">
      <w:pPr>
        <w:pStyle w:val="a6"/>
        <w:numPr>
          <w:ilvl w:val="0"/>
          <w:numId w:val="3"/>
        </w:numPr>
        <w:tabs>
          <w:tab w:val="left" w:pos="567"/>
        </w:tabs>
        <w:ind w:left="0" w:right="106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календарное планирование коррекционно-развивающей работы </w:t>
      </w:r>
      <w:r w:rsidRPr="00D67403">
        <w:rPr>
          <w:color w:val="000000"/>
          <w:sz w:val="24"/>
          <w:szCs w:val="24"/>
        </w:rPr>
        <w:t>педагог</w:t>
      </w:r>
      <w:r>
        <w:rPr>
          <w:color w:val="000000"/>
          <w:sz w:val="24"/>
          <w:szCs w:val="24"/>
        </w:rPr>
        <w:t>а</w:t>
      </w:r>
      <w:r w:rsidRPr="00D67403">
        <w:rPr>
          <w:color w:val="000000"/>
          <w:sz w:val="24"/>
          <w:szCs w:val="24"/>
        </w:rPr>
        <w:t>-психолог</w:t>
      </w:r>
      <w:r>
        <w:rPr>
          <w:color w:val="000000"/>
          <w:sz w:val="24"/>
          <w:szCs w:val="24"/>
        </w:rPr>
        <w:t>а</w:t>
      </w:r>
      <w:r w:rsidRPr="00D67403">
        <w:rPr>
          <w:color w:val="000000"/>
          <w:sz w:val="24"/>
          <w:szCs w:val="24"/>
        </w:rPr>
        <w:t>, учител</w:t>
      </w:r>
      <w:r w:rsidR="006777D1">
        <w:rPr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>-</w:t>
      </w:r>
      <w:r w:rsidRPr="00D67403">
        <w:rPr>
          <w:color w:val="000000"/>
          <w:sz w:val="24"/>
          <w:szCs w:val="24"/>
        </w:rPr>
        <w:t>логопед</w:t>
      </w:r>
      <w:r w:rsidR="006777D1">
        <w:rPr>
          <w:color w:val="000000"/>
          <w:sz w:val="24"/>
          <w:szCs w:val="24"/>
        </w:rPr>
        <w:t>а</w:t>
      </w:r>
      <w:r w:rsidRPr="00D67403">
        <w:rPr>
          <w:color w:val="000000"/>
          <w:sz w:val="24"/>
          <w:szCs w:val="24"/>
        </w:rPr>
        <w:t>, учител</w:t>
      </w:r>
      <w:r w:rsidR="006777D1">
        <w:rPr>
          <w:color w:val="000000"/>
          <w:sz w:val="24"/>
          <w:szCs w:val="24"/>
        </w:rPr>
        <w:t>я</w:t>
      </w:r>
      <w:r w:rsidRPr="00D67403">
        <w:rPr>
          <w:color w:val="000000"/>
          <w:sz w:val="24"/>
          <w:szCs w:val="24"/>
        </w:rPr>
        <w:t>-дефектолог</w:t>
      </w:r>
      <w:r w:rsidR="006777D1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(хранятся у специалистов</w:t>
      </w:r>
      <w:r w:rsidRPr="00D67403">
        <w:rPr>
          <w:color w:val="000000"/>
          <w:sz w:val="24"/>
          <w:szCs w:val="24"/>
        </w:rPr>
        <w:t xml:space="preserve">); </w:t>
      </w:r>
    </w:p>
    <w:p w:rsidR="006777D1" w:rsidRDefault="00D67403" w:rsidP="006777D1">
      <w:pPr>
        <w:pStyle w:val="a6"/>
        <w:numPr>
          <w:ilvl w:val="0"/>
          <w:numId w:val="3"/>
        </w:numPr>
        <w:tabs>
          <w:tab w:val="left" w:pos="567"/>
        </w:tabs>
        <w:ind w:left="0" w:right="106" w:firstLine="0"/>
        <w:jc w:val="both"/>
        <w:rPr>
          <w:color w:val="000000"/>
          <w:sz w:val="24"/>
          <w:szCs w:val="24"/>
        </w:rPr>
      </w:pPr>
      <w:r w:rsidRPr="00D67403">
        <w:rPr>
          <w:color w:val="000000"/>
          <w:sz w:val="24"/>
          <w:szCs w:val="24"/>
        </w:rPr>
        <w:t xml:space="preserve">результаты диагностических исследований (хранятся у специалистов); </w:t>
      </w:r>
    </w:p>
    <w:p w:rsidR="006777D1" w:rsidRDefault="00D67403" w:rsidP="006777D1">
      <w:pPr>
        <w:pStyle w:val="a6"/>
        <w:numPr>
          <w:ilvl w:val="0"/>
          <w:numId w:val="3"/>
        </w:numPr>
        <w:tabs>
          <w:tab w:val="left" w:pos="567"/>
        </w:tabs>
        <w:ind w:left="0" w:right="106" w:firstLine="0"/>
        <w:jc w:val="both"/>
        <w:rPr>
          <w:color w:val="000000"/>
          <w:sz w:val="24"/>
          <w:szCs w:val="24"/>
        </w:rPr>
      </w:pPr>
      <w:r w:rsidRPr="00D67403">
        <w:rPr>
          <w:color w:val="000000"/>
          <w:sz w:val="24"/>
          <w:szCs w:val="24"/>
        </w:rPr>
        <w:t xml:space="preserve">результаты педагогических наблюдений (хранятся у воспитателя); </w:t>
      </w:r>
    </w:p>
    <w:p w:rsidR="006777D1" w:rsidRDefault="00D67403" w:rsidP="006777D1">
      <w:pPr>
        <w:pStyle w:val="a6"/>
        <w:numPr>
          <w:ilvl w:val="0"/>
          <w:numId w:val="3"/>
        </w:numPr>
        <w:tabs>
          <w:tab w:val="left" w:pos="567"/>
        </w:tabs>
        <w:ind w:left="0" w:right="106" w:firstLine="0"/>
        <w:jc w:val="both"/>
        <w:rPr>
          <w:color w:val="000000"/>
          <w:sz w:val="24"/>
          <w:szCs w:val="24"/>
        </w:rPr>
      </w:pPr>
      <w:r w:rsidRPr="00D67403">
        <w:rPr>
          <w:color w:val="000000"/>
          <w:sz w:val="24"/>
          <w:szCs w:val="24"/>
        </w:rPr>
        <w:t xml:space="preserve">тетрадь взаимодействия </w:t>
      </w:r>
      <w:r w:rsidR="006777D1">
        <w:rPr>
          <w:color w:val="000000"/>
          <w:sz w:val="24"/>
          <w:szCs w:val="24"/>
        </w:rPr>
        <w:t xml:space="preserve">специалистов </w:t>
      </w:r>
      <w:r w:rsidRPr="00D67403">
        <w:rPr>
          <w:color w:val="000000"/>
          <w:sz w:val="24"/>
          <w:szCs w:val="24"/>
        </w:rPr>
        <w:t>с воспитателями (</w:t>
      </w:r>
      <w:r w:rsidR="006777D1" w:rsidRPr="00D67403">
        <w:rPr>
          <w:color w:val="000000"/>
          <w:sz w:val="24"/>
          <w:szCs w:val="24"/>
        </w:rPr>
        <w:t>хранятся у воспитателя</w:t>
      </w:r>
      <w:r w:rsidRPr="00D67403">
        <w:rPr>
          <w:color w:val="000000"/>
          <w:sz w:val="24"/>
          <w:szCs w:val="24"/>
        </w:rPr>
        <w:t>);</w:t>
      </w:r>
    </w:p>
    <w:p w:rsidR="006777D1" w:rsidRDefault="00D67403" w:rsidP="006777D1">
      <w:pPr>
        <w:pStyle w:val="a6"/>
        <w:numPr>
          <w:ilvl w:val="0"/>
          <w:numId w:val="3"/>
        </w:numPr>
        <w:tabs>
          <w:tab w:val="left" w:pos="567"/>
        </w:tabs>
        <w:ind w:left="0" w:right="106" w:firstLine="0"/>
        <w:jc w:val="both"/>
        <w:rPr>
          <w:color w:val="000000"/>
          <w:sz w:val="24"/>
          <w:szCs w:val="24"/>
        </w:rPr>
      </w:pPr>
      <w:r w:rsidRPr="00D67403">
        <w:rPr>
          <w:color w:val="000000"/>
          <w:sz w:val="24"/>
          <w:szCs w:val="24"/>
        </w:rPr>
        <w:t xml:space="preserve">тетрадь взаимодействия </w:t>
      </w:r>
      <w:r w:rsidR="006777D1">
        <w:rPr>
          <w:color w:val="000000"/>
          <w:sz w:val="24"/>
          <w:szCs w:val="24"/>
        </w:rPr>
        <w:t xml:space="preserve">специалистов </w:t>
      </w:r>
      <w:r w:rsidRPr="00D67403">
        <w:rPr>
          <w:color w:val="000000"/>
          <w:sz w:val="24"/>
          <w:szCs w:val="24"/>
        </w:rPr>
        <w:t>с родителями (педагог-психолог, учитель-логопед, учитель</w:t>
      </w:r>
      <w:r w:rsidR="006777D1">
        <w:rPr>
          <w:color w:val="000000"/>
          <w:sz w:val="24"/>
          <w:szCs w:val="24"/>
        </w:rPr>
        <w:t>-</w:t>
      </w:r>
      <w:r w:rsidRPr="00D67403">
        <w:rPr>
          <w:color w:val="000000"/>
          <w:sz w:val="24"/>
          <w:szCs w:val="24"/>
        </w:rPr>
        <w:t xml:space="preserve">дефектолог); </w:t>
      </w:r>
    </w:p>
    <w:p w:rsidR="006777D1" w:rsidRDefault="00D67403" w:rsidP="006777D1">
      <w:pPr>
        <w:pStyle w:val="a6"/>
        <w:numPr>
          <w:ilvl w:val="0"/>
          <w:numId w:val="3"/>
        </w:numPr>
        <w:tabs>
          <w:tab w:val="left" w:pos="567"/>
        </w:tabs>
        <w:ind w:left="0" w:right="106" w:firstLine="0"/>
        <w:jc w:val="both"/>
        <w:rPr>
          <w:color w:val="000000"/>
          <w:sz w:val="24"/>
          <w:szCs w:val="24"/>
        </w:rPr>
      </w:pPr>
      <w:r w:rsidRPr="00D67403">
        <w:rPr>
          <w:color w:val="000000"/>
          <w:sz w:val="24"/>
          <w:szCs w:val="24"/>
        </w:rPr>
        <w:t xml:space="preserve">журнал консультаций родителей (законных представителей) ведет каждый педагог, реализующий АООП/АОП; </w:t>
      </w:r>
    </w:p>
    <w:p w:rsidR="00D67403" w:rsidRPr="00D67403" w:rsidRDefault="00D67403" w:rsidP="006777D1">
      <w:pPr>
        <w:pStyle w:val="a6"/>
        <w:numPr>
          <w:ilvl w:val="0"/>
          <w:numId w:val="3"/>
        </w:numPr>
        <w:tabs>
          <w:tab w:val="left" w:pos="567"/>
        </w:tabs>
        <w:ind w:left="0" w:right="106" w:firstLine="0"/>
        <w:jc w:val="both"/>
        <w:rPr>
          <w:color w:val="000000"/>
          <w:sz w:val="24"/>
          <w:szCs w:val="24"/>
        </w:rPr>
      </w:pPr>
      <w:r w:rsidRPr="00D67403">
        <w:rPr>
          <w:color w:val="000000"/>
          <w:sz w:val="24"/>
          <w:szCs w:val="24"/>
        </w:rPr>
        <w:t>протоколы психолого-педагогического консилиума (хранятся у старшего воспитателя).</w:t>
      </w:r>
    </w:p>
    <w:p w:rsidR="006777D1" w:rsidRPr="00D67403" w:rsidRDefault="006777D1" w:rsidP="006777D1">
      <w:pPr>
        <w:pStyle w:val="a6"/>
        <w:numPr>
          <w:ilvl w:val="0"/>
          <w:numId w:val="4"/>
        </w:numPr>
        <w:shd w:val="clear" w:color="auto" w:fill="FFFFFF"/>
        <w:spacing w:line="294" w:lineRule="atLeast"/>
        <w:ind w:left="0" w:firstLine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Шестой</w:t>
      </w:r>
      <w:r w:rsidRPr="0010598C">
        <w:rPr>
          <w:b/>
          <w:bCs/>
          <w:color w:val="000000"/>
          <w:sz w:val="24"/>
          <w:szCs w:val="24"/>
        </w:rPr>
        <w:t xml:space="preserve"> шаг.</w:t>
      </w:r>
      <w:r w:rsidRPr="0010598C">
        <w:rPr>
          <w:color w:val="000000"/>
          <w:sz w:val="24"/>
          <w:szCs w:val="24"/>
        </w:rPr>
        <w:t> </w:t>
      </w:r>
    </w:p>
    <w:p w:rsidR="00654759" w:rsidRPr="006777D1" w:rsidRDefault="00654759" w:rsidP="006777D1">
      <w:pPr>
        <w:shd w:val="clear" w:color="auto" w:fill="FFFFFF"/>
        <w:spacing w:after="0" w:line="294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Мониторинг развития ребенка </w:t>
      </w:r>
      <w:r w:rsidR="006777D1" w:rsidRPr="00677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(динамика развития)</w:t>
      </w:r>
      <w:r w:rsidR="00677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7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каждые три месяца</w:t>
      </w:r>
      <w:r w:rsidR="00677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(сентябрь, декабрь, май) на психолого-педагогическом консилиуме (далее </w:t>
      </w:r>
      <w:proofErr w:type="spellStart"/>
      <w:r w:rsidR="00677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="00677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677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77D1" w:rsidRPr="00D67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с родителями (законными представителями) ребенка с ОВЗ</w:t>
      </w:r>
      <w:r w:rsidR="00677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777D1" w:rsidRPr="00677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7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есть положительная </w:t>
      </w:r>
      <w:r w:rsidRPr="00677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динамика, </w:t>
      </w:r>
      <w:proofErr w:type="spellStart"/>
      <w:r w:rsidR="00677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677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образовательного учреждения может принимать решение о внесении изменений в индивидуальный образовательный маршрут ребенка. В случае отрицательной динамики или ее отсутствия, необходимо рекомендовать родителям (законным представителям) обеспечить комплексное обследование ребенка на ПМПК с целью уточнения рекомендаций и определения новых специальных условий.</w:t>
      </w:r>
    </w:p>
    <w:p w:rsidR="006777D1" w:rsidRPr="00D67403" w:rsidRDefault="006777D1" w:rsidP="006777D1">
      <w:pPr>
        <w:pStyle w:val="a6"/>
        <w:numPr>
          <w:ilvl w:val="0"/>
          <w:numId w:val="4"/>
        </w:numPr>
        <w:shd w:val="clear" w:color="auto" w:fill="FFFFFF"/>
        <w:spacing w:line="294" w:lineRule="atLeast"/>
        <w:ind w:left="0" w:firstLine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Седьмой</w:t>
      </w:r>
      <w:r w:rsidRPr="0010598C">
        <w:rPr>
          <w:b/>
          <w:bCs/>
          <w:color w:val="000000"/>
          <w:sz w:val="24"/>
          <w:szCs w:val="24"/>
        </w:rPr>
        <w:t xml:space="preserve"> шаг.</w:t>
      </w:r>
      <w:r w:rsidRPr="0010598C">
        <w:rPr>
          <w:color w:val="000000"/>
          <w:sz w:val="24"/>
          <w:szCs w:val="24"/>
        </w:rPr>
        <w:t> </w:t>
      </w:r>
    </w:p>
    <w:p w:rsidR="006777D1" w:rsidRDefault="006777D1" w:rsidP="006777D1">
      <w:pPr>
        <w:shd w:val="clear" w:color="auto" w:fill="FFFFFF"/>
        <w:spacing w:after="0" w:line="294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Завершение реализации АООП/АОП осуществляется на основании рекомендаций ПМПК и заявления родителей (законных представителей) по достижению положительных результатов или по завершению дошкольного обучения.</w:t>
      </w:r>
    </w:p>
    <w:p w:rsidR="00654759" w:rsidRPr="00654759" w:rsidRDefault="00654759" w:rsidP="006777D1">
      <w:pPr>
        <w:shd w:val="clear" w:color="auto" w:fill="FFFFFF"/>
        <w:spacing w:after="0" w:line="294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654759" w:rsidRPr="00654759" w:rsidSect="0065475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20D2F"/>
    <w:multiLevelType w:val="hybridMultilevel"/>
    <w:tmpl w:val="0EE817C0"/>
    <w:lvl w:ilvl="0" w:tplc="649AD2F8">
      <w:start w:val="1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B752C"/>
    <w:multiLevelType w:val="hybridMultilevel"/>
    <w:tmpl w:val="0EE817C0"/>
    <w:lvl w:ilvl="0" w:tplc="649AD2F8">
      <w:start w:val="1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F1630"/>
    <w:multiLevelType w:val="hybridMultilevel"/>
    <w:tmpl w:val="A9A23112"/>
    <w:lvl w:ilvl="0" w:tplc="F31E5814">
      <w:numFmt w:val="bullet"/>
      <w:lvlText w:val="-"/>
      <w:lvlJc w:val="left"/>
      <w:pPr>
        <w:ind w:left="278" w:hanging="195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750A9A0E">
      <w:numFmt w:val="bullet"/>
      <w:lvlText w:val="•"/>
      <w:lvlJc w:val="left"/>
      <w:pPr>
        <w:ind w:left="1254" w:hanging="195"/>
      </w:pPr>
      <w:rPr>
        <w:rFonts w:hint="default"/>
        <w:lang w:val="ru-RU" w:eastAsia="ru-RU" w:bidi="ru-RU"/>
      </w:rPr>
    </w:lvl>
    <w:lvl w:ilvl="2" w:tplc="9562416A">
      <w:numFmt w:val="bullet"/>
      <w:lvlText w:val="•"/>
      <w:lvlJc w:val="left"/>
      <w:pPr>
        <w:ind w:left="2229" w:hanging="195"/>
      </w:pPr>
      <w:rPr>
        <w:rFonts w:hint="default"/>
        <w:lang w:val="ru-RU" w:eastAsia="ru-RU" w:bidi="ru-RU"/>
      </w:rPr>
    </w:lvl>
    <w:lvl w:ilvl="3" w:tplc="019AC788">
      <w:numFmt w:val="bullet"/>
      <w:lvlText w:val="•"/>
      <w:lvlJc w:val="left"/>
      <w:pPr>
        <w:ind w:left="3203" w:hanging="195"/>
      </w:pPr>
      <w:rPr>
        <w:rFonts w:hint="default"/>
        <w:lang w:val="ru-RU" w:eastAsia="ru-RU" w:bidi="ru-RU"/>
      </w:rPr>
    </w:lvl>
    <w:lvl w:ilvl="4" w:tplc="5F363028">
      <w:numFmt w:val="bullet"/>
      <w:lvlText w:val="•"/>
      <w:lvlJc w:val="left"/>
      <w:pPr>
        <w:ind w:left="4178" w:hanging="195"/>
      </w:pPr>
      <w:rPr>
        <w:rFonts w:hint="default"/>
        <w:lang w:val="ru-RU" w:eastAsia="ru-RU" w:bidi="ru-RU"/>
      </w:rPr>
    </w:lvl>
    <w:lvl w:ilvl="5" w:tplc="C51E88FE">
      <w:numFmt w:val="bullet"/>
      <w:lvlText w:val="•"/>
      <w:lvlJc w:val="left"/>
      <w:pPr>
        <w:ind w:left="5153" w:hanging="195"/>
      </w:pPr>
      <w:rPr>
        <w:rFonts w:hint="default"/>
        <w:lang w:val="ru-RU" w:eastAsia="ru-RU" w:bidi="ru-RU"/>
      </w:rPr>
    </w:lvl>
    <w:lvl w:ilvl="6" w:tplc="EB26AD62">
      <w:numFmt w:val="bullet"/>
      <w:lvlText w:val="•"/>
      <w:lvlJc w:val="left"/>
      <w:pPr>
        <w:ind w:left="6127" w:hanging="195"/>
      </w:pPr>
      <w:rPr>
        <w:rFonts w:hint="default"/>
        <w:lang w:val="ru-RU" w:eastAsia="ru-RU" w:bidi="ru-RU"/>
      </w:rPr>
    </w:lvl>
    <w:lvl w:ilvl="7" w:tplc="04E6409C">
      <w:numFmt w:val="bullet"/>
      <w:lvlText w:val="•"/>
      <w:lvlJc w:val="left"/>
      <w:pPr>
        <w:ind w:left="7102" w:hanging="195"/>
      </w:pPr>
      <w:rPr>
        <w:rFonts w:hint="default"/>
        <w:lang w:val="ru-RU" w:eastAsia="ru-RU" w:bidi="ru-RU"/>
      </w:rPr>
    </w:lvl>
    <w:lvl w:ilvl="8" w:tplc="04B281D4">
      <w:numFmt w:val="bullet"/>
      <w:lvlText w:val="•"/>
      <w:lvlJc w:val="left"/>
      <w:pPr>
        <w:ind w:left="8077" w:hanging="195"/>
      </w:pPr>
      <w:rPr>
        <w:rFonts w:hint="default"/>
        <w:lang w:val="ru-RU" w:eastAsia="ru-RU" w:bidi="ru-RU"/>
      </w:rPr>
    </w:lvl>
  </w:abstractNum>
  <w:abstractNum w:abstractNumId="3">
    <w:nsid w:val="57825AA6"/>
    <w:multiLevelType w:val="multilevel"/>
    <w:tmpl w:val="A5AC4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BD3D76"/>
    <w:multiLevelType w:val="multilevel"/>
    <w:tmpl w:val="1CF8D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BF4"/>
    <w:rsid w:val="000A23DA"/>
    <w:rsid w:val="000C1E0E"/>
    <w:rsid w:val="0010598C"/>
    <w:rsid w:val="005072C5"/>
    <w:rsid w:val="005848B2"/>
    <w:rsid w:val="00625E2A"/>
    <w:rsid w:val="00654759"/>
    <w:rsid w:val="006777D1"/>
    <w:rsid w:val="007D1008"/>
    <w:rsid w:val="009C3BF4"/>
    <w:rsid w:val="00A76B31"/>
    <w:rsid w:val="00C45E06"/>
    <w:rsid w:val="00D67403"/>
    <w:rsid w:val="00E0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47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47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54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5848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5848B2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6">
    <w:name w:val="List Paragraph"/>
    <w:basedOn w:val="a"/>
    <w:uiPriority w:val="1"/>
    <w:qFormat/>
    <w:rsid w:val="005848B2"/>
    <w:pPr>
      <w:widowControl w:val="0"/>
      <w:autoSpaceDE w:val="0"/>
      <w:autoSpaceDN w:val="0"/>
      <w:spacing w:after="0" w:line="240" w:lineRule="auto"/>
      <w:ind w:left="278" w:hanging="140"/>
    </w:pPr>
    <w:rPr>
      <w:rFonts w:ascii="Times New Roman" w:eastAsia="Times New Roman" w:hAnsi="Times New Roman" w:cs="Times New Roman"/>
      <w:lang w:eastAsia="ru-RU" w:bidi="ru-RU"/>
    </w:rPr>
  </w:style>
  <w:style w:type="character" w:styleId="a7">
    <w:name w:val="Hyperlink"/>
    <w:basedOn w:val="a0"/>
    <w:uiPriority w:val="99"/>
    <w:unhideWhenUsed/>
    <w:rsid w:val="00E067C6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A23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47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47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54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5848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5848B2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6">
    <w:name w:val="List Paragraph"/>
    <w:basedOn w:val="a"/>
    <w:uiPriority w:val="1"/>
    <w:qFormat/>
    <w:rsid w:val="005848B2"/>
    <w:pPr>
      <w:widowControl w:val="0"/>
      <w:autoSpaceDE w:val="0"/>
      <w:autoSpaceDN w:val="0"/>
      <w:spacing w:after="0" w:line="240" w:lineRule="auto"/>
      <w:ind w:left="278" w:hanging="140"/>
    </w:pPr>
    <w:rPr>
      <w:rFonts w:ascii="Times New Roman" w:eastAsia="Times New Roman" w:hAnsi="Times New Roman" w:cs="Times New Roman"/>
      <w:lang w:eastAsia="ru-RU" w:bidi="ru-RU"/>
    </w:rPr>
  </w:style>
  <w:style w:type="character" w:styleId="a7">
    <w:name w:val="Hyperlink"/>
    <w:basedOn w:val="a0"/>
    <w:uiPriority w:val="99"/>
    <w:unhideWhenUsed/>
    <w:rsid w:val="00E067C6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A23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4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5;&#1088;&#1080;&#1083;&#1086;&#1078;&#1077;&#1085;&#1080;&#1103;/&#1079;&#1072;&#1103;&#1074;&#1083;&#1077;&#1085;&#1080;&#1077;%20&#1085;&#1072;%20&#1083;&#1100;&#1075;&#1086;&#1090;&#1091;%20&#1054;&#1042;&#1047;.doc" TargetMode="External"/><Relationship Id="rId13" Type="http://schemas.openxmlformats.org/officeDocument/2006/relationships/hyperlink" Target="&#1055;&#1088;&#1080;&#1083;&#1086;&#1078;&#1077;&#1085;&#1080;&#1103;/&#1054;&#1073;&#1088;&#1072;&#1079;&#1077;&#1094;%20&#1048;&#1054;&#1052;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&#1055;&#1088;&#1080;&#1083;&#1086;&#1078;&#1077;&#1085;&#1080;&#1103;/&#1054;&#1073;&#1088;&#1072;&#1079;&#1077;&#1094;%20&#1079;&#1072;&#1103;&#1074;&#1083;&#1077;&#1085;&#1080;&#1103;%20&#1080;%20&#1089;&#1086;&#1075;&#1083;&#1072;&#1089;&#1080;&#1103;%20&#1088;&#1086;&#1076;&#1080;&#1090;&#1077;&#1083;&#1077;&#1081;.docx" TargetMode="External"/><Relationship Id="rId12" Type="http://schemas.openxmlformats.org/officeDocument/2006/relationships/hyperlink" Target="&#1055;&#1088;&#1080;&#1083;&#1086;&#1078;&#1077;&#1085;&#1080;&#1103;/&#1054;&#1094;&#1077;&#1085;&#1082;&#1072;%20%20&#1080;&#1085;&#1076;&#1080;&#1074;&#1080;&#1076;&#1091;&#1072;&#1083;&#1100;&#1085;&#1086;&#1075;&#1086;%20&#1088;&#1072;&#1079;&#1074;&#1080;&#1090;&#1080;&#1103;%20&#1074;&#1086;&#1089;&#1087;&#1080;&#1090;&#1072;&#1085;&#1085;&#1080;&#1082;&#1086;&#1074;.DO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D6A47B9545A26C24F2F95F037FF9B1FA21DD7843DAECC19DAE78C595DCDEF8885C12482A8AEA9A500F7D57381D58ADA09CDD6586A66E3CFFW3AEN" TargetMode="External"/><Relationship Id="rId11" Type="http://schemas.openxmlformats.org/officeDocument/2006/relationships/hyperlink" Target="&#1055;&#1088;&#1080;&#1083;&#1086;&#1078;&#1077;&#1085;&#1080;&#1103;/&#1054;%20&#1087;&#1089;&#1080;&#1093;&#1086;&#1083;&#1086;&#1075;&#1086;-&#1087;&#1077;&#1076;&#1072;&#1075;&#1086;&#1075;&#1080;&#1095;&#1077;&#1089;&#1082;&#1086;&#1084;%20&#1089;&#1086;&#1087;&#1088;&#1086;&#1074;&#1086;&#1078;&#1076;&#1077;&#1085;&#1080;&#1080;%20&#1074;&#1086;&#1089;&#1087;&#1080;&#1090;&#1072;&#1085;&#1085;&#1080;&#1082;&#1086;&#1074;%20&#1089;%20&#1054;&#1042;&#1047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&#1055;&#1088;&#1080;&#1083;&#1086;&#1078;&#1077;&#1085;&#1080;&#1103;/&#1054;&#1073;&#1088;&#1072;&#1079;&#1077;&#1094;%20&#1082;&#1072;&#1088;&#1090;&#1099;%20&#1088;&#1072;&#1079;&#1074;&#1080;&#1090;&#1080;&#1103;%20&#1074;&#1086;&#1089;&#1087;&#1080;&#1090;&#1072;&#1085;&#1085;&#1080;&#1082;&#1072;.doc" TargetMode="External"/><Relationship Id="rId10" Type="http://schemas.openxmlformats.org/officeDocument/2006/relationships/hyperlink" Target="&#1055;&#1088;&#1080;&#1083;&#1086;&#1078;&#1077;&#1085;&#1080;&#1103;/&#1055;&#1086;&#1088;&#1103;&#1076;&#1086;&#1082;%20&#1086;&#1073;&#1091;&#1095;&#1077;&#1085;&#1080;&#1103;%20&#1087;&#1086;%20&#1040;&#1054;&#1055;.pdf" TargetMode="External"/><Relationship Id="rId4" Type="http://schemas.openxmlformats.org/officeDocument/2006/relationships/settings" Target="settings.xml"/><Relationship Id="rId9" Type="http://schemas.openxmlformats.org/officeDocument/2006/relationships/hyperlink" Target="&#1055;&#1088;&#1080;&#1083;&#1086;&#1078;&#1077;&#1085;&#1080;&#1103;/&#1054;&#1073;&#1088;&#1072;&#1079;&#1077;&#1094;%20&#1087;&#1088;&#1080;&#1082;&#1072;&#1079;&#1072;.doc" TargetMode="External"/><Relationship Id="rId14" Type="http://schemas.openxmlformats.org/officeDocument/2006/relationships/hyperlink" Target="https://crr-usinsk.tvoysadik.ru/sveden/educ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</cp:revision>
  <dcterms:created xsi:type="dcterms:W3CDTF">2020-04-16T03:35:00Z</dcterms:created>
  <dcterms:modified xsi:type="dcterms:W3CDTF">2020-04-16T06:54:00Z</dcterms:modified>
</cp:coreProperties>
</file>