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3" w:rsidRP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636C73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BFA2DC" wp14:editId="67D78505">
            <wp:simplePos x="0" y="0"/>
            <wp:positionH relativeFrom="column">
              <wp:posOffset>303530</wp:posOffset>
            </wp:positionH>
            <wp:positionV relativeFrom="paragraph">
              <wp:posOffset>-167640</wp:posOffset>
            </wp:positionV>
            <wp:extent cx="1866900" cy="1593215"/>
            <wp:effectExtent l="0" t="0" r="0" b="6985"/>
            <wp:wrapSquare wrapText="bothSides"/>
            <wp:docPr id="1" name="Рисунок 1" descr="https://cdn2.arhivurokov.ru/multiurok/html/2018/02/13/s_5a832fbd19f22/83178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2/13/s_5a832fbd19f22/831782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C73">
        <w:rPr>
          <w:b/>
          <w:color w:val="FF0000"/>
          <w:sz w:val="28"/>
          <w:szCs w:val="28"/>
        </w:rPr>
        <w:t>Советы для родителей</w:t>
      </w:r>
    </w:p>
    <w:p w:rsidR="00636C73" w:rsidRP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636C73">
        <w:rPr>
          <w:b/>
          <w:color w:val="FF0000"/>
          <w:sz w:val="28"/>
          <w:szCs w:val="28"/>
        </w:rPr>
        <w:t>по приобщению дошкольников</w:t>
      </w:r>
    </w:p>
    <w:p w:rsidR="00636C73" w:rsidRP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636C73">
        <w:rPr>
          <w:b/>
          <w:color w:val="FF0000"/>
          <w:sz w:val="28"/>
          <w:szCs w:val="28"/>
        </w:rPr>
        <w:t>к чтению</w:t>
      </w:r>
    </w:p>
    <w:p w:rsidR="00636C73" w:rsidRP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Читайте малышу вслух каждый день, сделайте из этого любимый семейный ритуал. Не прекращайте чтения вслух, когда ребенок начинает читать сам. Помните, что чтение для дошкольника — это, прежде всего общение с родителями.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Старайтесь всегда читать малышу выразительно.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Прививайте ребенку бережное отношение к книгам. Малышу следует с самого раннего возраста внушать, что книгу нельзя рвать, ее нужно читать или рассматривать аккуратно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Читайте книги всегда, когда ребенок хочет их слушать. Может для родителей это и скучновато, но для него – нет.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 xml:space="preserve">Во время чтения сохраняйте зрительный контакт с ребенком. Взрослый во время чтения должен сидеть перед ребенком так, чтобы он мог видеть его лицо, наблюдать за мимикой, выражением глаз, жестами, так как эти формы проявления чувств дополняют и усиливают впечатления </w:t>
      </w:r>
      <w:proofErr w:type="gramStart"/>
      <w:r w:rsidRPr="00636C73">
        <w:rPr>
          <w:color w:val="000000"/>
          <w:sz w:val="28"/>
          <w:szCs w:val="28"/>
        </w:rPr>
        <w:t>от</w:t>
      </w:r>
      <w:proofErr w:type="gramEnd"/>
      <w:r w:rsidRPr="00636C73">
        <w:rPr>
          <w:color w:val="000000"/>
          <w:sz w:val="28"/>
          <w:szCs w:val="28"/>
        </w:rPr>
        <w:t xml:space="preserve"> прочитанного. 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Играйте голосом: читайте то быстрее, то медленнее, то громко, то тихо – в зависимости от содержания текста.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Читая,  малышам, стихи и сказки, старайтесь передать голосом характер персонажей, а также смешную или грустную ситуацию. 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 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Сделайте процесс  приобщения к чтению занимательным, игровым. Сочиняйте с ребенком собственные истории и сказки, мастерите по ним маленькие книжки с рисунками-иллюстрациями. 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Если вы читаете ребенку на ночь, следите, чтобы у истории был счастливый конец.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Рассматривание, обсуждение и чтение книг — важнейший момент, с помощью которого родители могут привить детям интерес к чтению. Пассивно ребёнок может слушать намного дольше (он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lastRenderedPageBreak/>
        <w:t>Систематически читайте сами. Это сформирует у ребенка привычку видеть в доме книгу ежедневно.</w:t>
      </w:r>
    </w:p>
    <w:p w:rsidR="00636C73" w:rsidRP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С самого раннего детства ребенку необходимо подбирать его личную библиотеку. Чаще ходите с ребенком в книжный магазин, в библиотеку. Покупая книги, выбирайте яркие по оформлению и интересные по содержанию.</w:t>
      </w:r>
    </w:p>
    <w:p w:rsidR="00636C73" w:rsidRDefault="00636C73" w:rsidP="00636C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Чтобы не отбить у ребенка желание</w:t>
      </w:r>
      <w:r>
        <w:rPr>
          <w:color w:val="000000"/>
          <w:sz w:val="28"/>
          <w:szCs w:val="28"/>
        </w:rPr>
        <w:t xml:space="preserve"> </w:t>
      </w:r>
      <w:r w:rsidRPr="00636C73">
        <w:rPr>
          <w:color w:val="000000"/>
          <w:sz w:val="28"/>
          <w:szCs w:val="28"/>
        </w:rPr>
        <w:t>читать, никогда не принуждайте его к чтению. Беспроигрышным вариантом, как и во многих других ситуациях, остается воспитание любовью: листая любимые книжки в обнимку с ребенком, читая, распределив роли вместе с папой, можно добиться гораздо большего эффекта, нежели чрезмерной строгостью и понуканиями.</w:t>
      </w:r>
    </w:p>
    <w:p w:rsid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36C73" w:rsidRP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36C73" w:rsidRPr="00636C73" w:rsidRDefault="00636C73" w:rsidP="00636C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636C7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D6E41D" wp14:editId="4DF9E1CF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162050" cy="885825"/>
            <wp:effectExtent l="0" t="0" r="0" b="9525"/>
            <wp:wrapSquare wrapText="bothSides"/>
            <wp:docPr id="2" name="Рисунок 2" descr="https://cdn2.arhivurokov.ru/multiurok/html/2018/02/13/s_5a832fbd19f22/83178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2/13/s_5a832fbd19f22/831782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C73">
        <w:rPr>
          <w:b/>
          <w:bCs/>
          <w:color w:val="FF0000"/>
          <w:sz w:val="28"/>
          <w:szCs w:val="28"/>
        </w:rPr>
        <w:t>ПРАВИЛА ОБРАЩЕНИЯ С КНИГОЙ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 Книгу нельзя брать грязными руками или класть ее на грязный стол.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 Переворачивать страницу нужно только за верхний угол.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 Нельзя загибать уголок.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Нельзя рвать книги.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 Нельзя закладывать в книгу карандаш или ручку. От этого портится переплет. Лучше всего пользоваться закладками.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 На время чтения библиотечные книги нужно оборачивать.</w:t>
      </w:r>
    </w:p>
    <w:p w:rsidR="00636C73" w:rsidRPr="00636C73" w:rsidRDefault="00636C73" w:rsidP="00636C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C73">
        <w:rPr>
          <w:color w:val="000000"/>
          <w:sz w:val="28"/>
          <w:szCs w:val="28"/>
        </w:rPr>
        <w:t>  Нельзя читать во время еды. Это замедляет процесс пищеварения и неблагоприятно влияет на зрение. Кроме того, можно нечаянно испачкать книгу, а прочитанная за едой информация хуже усваивается.</w:t>
      </w:r>
    </w:p>
    <w:p w:rsidR="00900613" w:rsidRPr="00636C73" w:rsidRDefault="00900613" w:rsidP="00636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613" w:rsidRPr="00636C73" w:rsidSect="00636C7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6B4"/>
    <w:multiLevelType w:val="multilevel"/>
    <w:tmpl w:val="94B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B5CF7"/>
    <w:multiLevelType w:val="multilevel"/>
    <w:tmpl w:val="509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1"/>
    <w:rsid w:val="00636C73"/>
    <w:rsid w:val="00900613"/>
    <w:rsid w:val="00D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Company>Win-Yagd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3</cp:revision>
  <dcterms:created xsi:type="dcterms:W3CDTF">2019-02-17T17:58:00Z</dcterms:created>
  <dcterms:modified xsi:type="dcterms:W3CDTF">2019-02-17T18:01:00Z</dcterms:modified>
</cp:coreProperties>
</file>